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0"/>
      </w:tblGrid>
      <w:tr w:rsidR="00DE5659" w:rsidRPr="00DE5659" w14:paraId="58145709" w14:textId="77777777" w:rsidTr="00DE5659">
        <w:trPr>
          <w:trHeight w:val="1200"/>
          <w:tblCellSpacing w:w="0" w:type="dxa"/>
        </w:trPr>
        <w:tc>
          <w:tcPr>
            <w:tcW w:w="0" w:type="auto"/>
            <w:shd w:val="clear" w:color="auto" w:fill="FFFFFF"/>
            <w:vAlign w:val="center"/>
            <w:hideMark/>
          </w:tcPr>
          <w:p w14:paraId="4B069F26" w14:textId="77777777" w:rsidR="00DE5659" w:rsidRPr="00DE5659" w:rsidRDefault="00DE5659" w:rsidP="00DE5659">
            <w:pPr>
              <w:widowControl/>
              <w:spacing w:line="450" w:lineRule="atLeast"/>
              <w:jc w:val="center"/>
              <w:rPr>
                <w:rFonts w:ascii="微软雅黑" w:eastAsia="微软雅黑" w:hAnsi="微软雅黑" w:cs="宋体"/>
                <w:color w:val="00559C"/>
                <w:kern w:val="0"/>
                <w:sz w:val="27"/>
                <w:szCs w:val="27"/>
              </w:rPr>
            </w:pPr>
            <w:r w:rsidRPr="00DE5659">
              <w:rPr>
                <w:rFonts w:ascii="微软雅黑" w:eastAsia="微软雅黑" w:hAnsi="微软雅黑" w:cs="宋体" w:hint="eastAsia"/>
                <w:b/>
                <w:bCs/>
                <w:color w:val="00559C"/>
                <w:kern w:val="0"/>
                <w:sz w:val="27"/>
                <w:szCs w:val="27"/>
              </w:rPr>
              <w:t>体育总局办公厅关于印发《中华人民共和国第十五届运动会竞赛规程总则》的通知</w:t>
            </w:r>
          </w:p>
        </w:tc>
      </w:tr>
    </w:tbl>
    <w:p w14:paraId="1F5BD322" w14:textId="77777777" w:rsidR="00DE5659" w:rsidRPr="00DE5659" w:rsidRDefault="00DE5659" w:rsidP="00DE5659">
      <w:pPr>
        <w:widowControl/>
        <w:jc w:val="left"/>
        <w:rPr>
          <w:rFonts w:ascii="宋体" w:eastAsia="宋体" w:hAnsi="宋体" w:cs="宋体"/>
          <w:vanish/>
          <w:kern w:val="0"/>
          <w:sz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0"/>
      </w:tblGrid>
      <w:tr w:rsidR="00DE5659" w:rsidRPr="00DE5659" w14:paraId="73794BD3" w14:textId="77777777" w:rsidTr="00DE5659">
        <w:trPr>
          <w:tblCellSpacing w:w="0" w:type="dxa"/>
        </w:trPr>
        <w:tc>
          <w:tcPr>
            <w:tcW w:w="0" w:type="auto"/>
            <w:shd w:val="clear" w:color="auto" w:fill="FFFFFF"/>
            <w:vAlign w:val="center"/>
            <w:hideMark/>
          </w:tcPr>
          <w:p w14:paraId="20BF712E" w14:textId="77777777" w:rsidR="00DE5659" w:rsidRPr="00DE5659" w:rsidRDefault="00DE5659" w:rsidP="00DE5659">
            <w:pPr>
              <w:widowControl/>
              <w:jc w:val="center"/>
              <w:rPr>
                <w:rFonts w:ascii="微软雅黑" w:eastAsia="微软雅黑" w:hAnsi="微软雅黑" w:cs="宋体"/>
                <w:color w:val="777777"/>
                <w:kern w:val="0"/>
                <w:sz w:val="18"/>
                <w:szCs w:val="18"/>
              </w:rPr>
            </w:pPr>
            <w:r w:rsidRPr="00DE5659">
              <w:rPr>
                <w:rFonts w:ascii="微软雅黑" w:eastAsia="微软雅黑" w:hAnsi="微软雅黑" w:cs="宋体" w:hint="eastAsia"/>
                <w:color w:val="777777"/>
                <w:kern w:val="0"/>
                <w:sz w:val="18"/>
                <w:szCs w:val="18"/>
              </w:rPr>
              <w:t>发布时间：2023-01-06 来源：竞技体育司 字体：大中小</w:t>
            </w:r>
          </w:p>
          <w:p w14:paraId="6B65C388" w14:textId="440DC9E5" w:rsidR="00DE5659" w:rsidRPr="00DE5659" w:rsidRDefault="00785C1D" w:rsidP="00DE5659">
            <w:pPr>
              <w:widowControl/>
              <w:jc w:val="center"/>
              <w:rPr>
                <w:rFonts w:ascii="微软雅黑" w:eastAsia="微软雅黑" w:hAnsi="微软雅黑" w:cs="宋体"/>
                <w:color w:val="777777"/>
                <w:kern w:val="0"/>
                <w:sz w:val="18"/>
                <w:szCs w:val="18"/>
              </w:rPr>
            </w:pPr>
            <w:r>
              <w:rPr>
                <w:rFonts w:ascii="微软雅黑" w:eastAsia="微软雅黑" w:hAnsi="微软雅黑" w:cs="宋体" w:hint="eastAsia"/>
                <w:noProof/>
                <w:color w:val="777777"/>
                <w:kern w:val="0"/>
                <w:sz w:val="18"/>
                <w:szCs w:val="18"/>
              </w:rPr>
              <w:drawing>
                <wp:inline distT="0" distB="0" distL="0" distR="0" wp14:anchorId="60072F81" wp14:editId="03FA45ED">
                  <wp:extent cx="114300" cy="76200"/>
                  <wp:effectExtent l="0" t="0" r="0" b="0"/>
                  <wp:docPr id="3102040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04065" name="图片 310204065"/>
                          <pic:cNvPicPr/>
                        </pic:nvPicPr>
                        <pic:blipFill>
                          <a:blip r:embed="rId4">
                            <a:extLst>
                              <a:ext uri="{28A0092B-C50C-407E-A947-70E740481C1C}">
                                <a14:useLocalDpi xmlns:a14="http://schemas.microsoft.com/office/drawing/2010/main" val="0"/>
                              </a:ext>
                            </a:extLst>
                          </a:blip>
                          <a:stretch>
                            <a:fillRect/>
                          </a:stretch>
                        </pic:blipFill>
                        <pic:spPr>
                          <a:xfrm>
                            <a:off x="0" y="0"/>
                            <a:ext cx="114300" cy="76200"/>
                          </a:xfrm>
                          <a:prstGeom prst="rect">
                            <a:avLst/>
                          </a:prstGeom>
                        </pic:spPr>
                      </pic:pic>
                    </a:graphicData>
                  </a:graphic>
                </wp:inline>
              </w:drawing>
            </w:r>
            <w:r w:rsidR="00DE5659" w:rsidRPr="00DE5659">
              <w:rPr>
                <w:rFonts w:ascii="微软雅黑" w:eastAsia="微软雅黑" w:hAnsi="微软雅黑" w:cs="宋体" w:hint="eastAsia"/>
                <w:color w:val="777777"/>
                <w:kern w:val="0"/>
                <w:sz w:val="18"/>
                <w:szCs w:val="18"/>
              </w:rPr>
              <w:t>   </w:t>
            </w:r>
          </w:p>
          <w:p w14:paraId="3A0B1FBC" w14:textId="77777777" w:rsidR="00DE5659" w:rsidRPr="00DE5659" w:rsidRDefault="00DE5659" w:rsidP="00DE5659">
            <w:pPr>
              <w:widowControl/>
              <w:shd w:val="clear" w:color="auto" w:fill="FFFFFF"/>
              <w:jc w:val="center"/>
              <w:outlineLvl w:val="4"/>
              <w:rPr>
                <w:rFonts w:ascii="微软雅黑" w:eastAsia="微软雅黑" w:hAnsi="微软雅黑" w:cs="宋体"/>
                <w:color w:val="777777"/>
                <w:kern w:val="0"/>
                <w:sz w:val="20"/>
                <w:szCs w:val="20"/>
              </w:rPr>
            </w:pPr>
            <w:r w:rsidRPr="00DE5659">
              <w:rPr>
                <w:rFonts w:ascii="微软雅黑" w:eastAsia="微软雅黑" w:hAnsi="微软雅黑" w:cs="宋体" w:hint="eastAsia"/>
                <w:color w:val="777777"/>
                <w:kern w:val="0"/>
                <w:sz w:val="20"/>
                <w:szCs w:val="20"/>
              </w:rPr>
              <w:t>分享到微信</w:t>
            </w:r>
          </w:p>
          <w:p w14:paraId="57CD355B" w14:textId="10AD06A2" w:rsidR="00DE5659" w:rsidRPr="00DE5659" w:rsidRDefault="00DE5659" w:rsidP="00DE5659">
            <w:pPr>
              <w:widowControl/>
              <w:shd w:val="clear" w:color="auto" w:fill="FFFFFF"/>
              <w:jc w:val="center"/>
              <w:rPr>
                <w:rFonts w:ascii="微软雅黑" w:eastAsia="微软雅黑" w:hAnsi="微软雅黑" w:cs="宋体"/>
                <w:color w:val="777777"/>
                <w:kern w:val="0"/>
                <w:sz w:val="18"/>
                <w:szCs w:val="18"/>
              </w:rPr>
            </w:pPr>
            <w:r w:rsidRPr="00DE5659">
              <w:rPr>
                <w:noProof/>
              </w:rPr>
              <w:drawing>
                <wp:inline distT="0" distB="0" distL="0" distR="0" wp14:anchorId="40B71753" wp14:editId="2E9E79A2">
                  <wp:extent cx="2543810" cy="2543810"/>
                  <wp:effectExtent l="0" t="0" r="0" b="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810" cy="2543810"/>
                          </a:xfrm>
                          <a:prstGeom prst="rect">
                            <a:avLst/>
                          </a:prstGeom>
                          <a:noFill/>
                          <a:ln>
                            <a:noFill/>
                          </a:ln>
                        </pic:spPr>
                      </pic:pic>
                    </a:graphicData>
                  </a:graphic>
                </wp:inline>
              </w:drawing>
            </w:r>
          </w:p>
          <w:p w14:paraId="7684B787" w14:textId="77777777" w:rsidR="00DE5659" w:rsidRPr="00DE5659" w:rsidRDefault="00DE5659" w:rsidP="00DE5659">
            <w:pPr>
              <w:widowControl/>
              <w:shd w:val="clear" w:color="auto" w:fill="FFFFFF"/>
              <w:spacing w:line="330" w:lineRule="atLeast"/>
              <w:jc w:val="center"/>
              <w:rPr>
                <w:rFonts w:ascii="微软雅黑" w:eastAsia="微软雅黑" w:hAnsi="微软雅黑" w:cs="宋体"/>
                <w:color w:val="555555"/>
                <w:kern w:val="0"/>
                <w:sz w:val="20"/>
                <w:szCs w:val="20"/>
              </w:rPr>
            </w:pPr>
            <w:r w:rsidRPr="00DE5659">
              <w:rPr>
                <w:rFonts w:ascii="微软雅黑" w:eastAsia="微软雅黑" w:hAnsi="微软雅黑" w:cs="宋体" w:hint="eastAsia"/>
                <w:color w:val="555555"/>
                <w:kern w:val="0"/>
                <w:sz w:val="20"/>
                <w:szCs w:val="20"/>
              </w:rPr>
              <w:t>用微信“扫一扫”，点击右上角分享按钮，</w:t>
            </w:r>
            <w:r w:rsidRPr="00DE5659">
              <w:rPr>
                <w:rFonts w:ascii="微软雅黑" w:eastAsia="微软雅黑" w:hAnsi="微软雅黑" w:cs="宋体" w:hint="eastAsia"/>
                <w:color w:val="555555"/>
                <w:kern w:val="0"/>
                <w:sz w:val="20"/>
                <w:szCs w:val="20"/>
              </w:rPr>
              <w:br/>
              <w:t>即可将网页分享给您的微信好友或朋友圈。</w:t>
            </w:r>
          </w:p>
          <w:p w14:paraId="5C819D38" w14:textId="77777777" w:rsidR="00DE5659" w:rsidRPr="00DE5659" w:rsidRDefault="00DE5659" w:rsidP="00DE5659">
            <w:pPr>
              <w:widowControl/>
              <w:shd w:val="clear" w:color="auto" w:fill="FFFFFF"/>
              <w:jc w:val="center"/>
              <w:rPr>
                <w:rFonts w:ascii="微软雅黑" w:eastAsia="微软雅黑" w:hAnsi="微软雅黑" w:cs="宋体"/>
                <w:color w:val="777777"/>
                <w:kern w:val="0"/>
                <w:sz w:val="18"/>
                <w:szCs w:val="18"/>
              </w:rPr>
            </w:pPr>
            <w:r w:rsidRPr="00DE5659">
              <w:rPr>
                <w:rFonts w:ascii="微软雅黑" w:eastAsia="微软雅黑" w:hAnsi="微软雅黑" w:cs="宋体" w:hint="eastAsia"/>
                <w:color w:val="777777"/>
                <w:kern w:val="0"/>
                <w:sz w:val="18"/>
                <w:szCs w:val="18"/>
              </w:rPr>
              <w:t>x</w:t>
            </w:r>
          </w:p>
        </w:tc>
      </w:tr>
    </w:tbl>
    <w:p w14:paraId="0F5EDFBB" w14:textId="77777777" w:rsidR="00DE5659" w:rsidRPr="00DE5659" w:rsidRDefault="00DE5659" w:rsidP="00DE5659">
      <w:pPr>
        <w:widowControl/>
        <w:jc w:val="left"/>
        <w:rPr>
          <w:rFonts w:ascii="宋体" w:eastAsia="宋体" w:hAnsi="宋体" w:cs="宋体"/>
          <w:vanish/>
          <w:kern w:val="0"/>
          <w:sz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0"/>
      </w:tblGrid>
      <w:tr w:rsidR="00DE5659" w:rsidRPr="00DE5659" w14:paraId="5D9E9B52" w14:textId="77777777" w:rsidTr="00DE5659">
        <w:trPr>
          <w:tblCellSpacing w:w="0" w:type="dxa"/>
        </w:trPr>
        <w:tc>
          <w:tcPr>
            <w:tcW w:w="0" w:type="auto"/>
            <w:shd w:val="clear" w:color="auto" w:fill="FFFFFF"/>
            <w:tcMar>
              <w:top w:w="225" w:type="dxa"/>
              <w:left w:w="0" w:type="dxa"/>
              <w:bottom w:w="0" w:type="dxa"/>
              <w:right w:w="0" w:type="dxa"/>
            </w:tcMar>
            <w:vAlign w:val="center"/>
            <w:hideMark/>
          </w:tcPr>
          <w:p w14:paraId="45B9C8FF" w14:textId="77777777" w:rsidR="00DE5659" w:rsidRPr="00DE5659" w:rsidRDefault="00DE5659" w:rsidP="00DE5659">
            <w:pPr>
              <w:widowControl/>
              <w:spacing w:line="480" w:lineRule="atLeast"/>
              <w:ind w:firstLine="480"/>
              <w:jc w:val="right"/>
              <w:rPr>
                <w:rFonts w:ascii="宋体" w:eastAsia="宋体" w:hAnsi="宋体" w:cs="宋体"/>
                <w:color w:val="000000"/>
                <w:kern w:val="0"/>
                <w:sz w:val="24"/>
              </w:rPr>
            </w:pPr>
            <w:r w:rsidRPr="00DE5659">
              <w:rPr>
                <w:rFonts w:ascii="宋体" w:eastAsia="宋体" w:hAnsi="宋体" w:cs="宋体" w:hint="eastAsia"/>
                <w:color w:val="000000"/>
                <w:kern w:val="0"/>
                <w:sz w:val="24"/>
              </w:rPr>
              <w:t>体竞字〔2023〕1号</w:t>
            </w:r>
          </w:p>
          <w:p w14:paraId="0360C418" w14:textId="77777777" w:rsidR="00DE5659" w:rsidRPr="00DE5659" w:rsidRDefault="00DE5659" w:rsidP="00DE5659">
            <w:pPr>
              <w:widowControl/>
              <w:spacing w:line="480" w:lineRule="atLeast"/>
              <w:rPr>
                <w:rFonts w:ascii="宋体" w:eastAsia="宋体" w:hAnsi="宋体" w:cs="宋体"/>
                <w:color w:val="000000"/>
                <w:kern w:val="0"/>
                <w:sz w:val="24"/>
              </w:rPr>
            </w:pPr>
            <w:r w:rsidRPr="00DE5659">
              <w:rPr>
                <w:rFonts w:ascii="宋体" w:eastAsia="宋体" w:hAnsi="宋体" w:cs="宋体" w:hint="eastAsia"/>
                <w:color w:val="000000"/>
                <w:kern w:val="0"/>
                <w:sz w:val="24"/>
              </w:rPr>
              <w:t>各省、自治区、直辖市、新疆生产建设兵团，有关直属单位，有关全国性体育社会组织，有关学校：</w:t>
            </w:r>
          </w:p>
          <w:p w14:paraId="324F7DF3"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现将《中华人民共和国第十五届运动会竞赛规程总则》印发给你们，请遵照执行。</w:t>
            </w:r>
          </w:p>
          <w:p w14:paraId="2E9F93B8"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联系人：张  凯</w:t>
            </w:r>
          </w:p>
          <w:p w14:paraId="3AF2B56A"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电 话：（010）87182439</w:t>
            </w:r>
          </w:p>
          <w:p w14:paraId="0C26667F" w14:textId="77777777" w:rsidR="00DE5659" w:rsidRPr="00DE5659" w:rsidRDefault="00DE5659" w:rsidP="00DE5659">
            <w:pPr>
              <w:widowControl/>
              <w:spacing w:line="480" w:lineRule="atLeast"/>
              <w:ind w:firstLine="480"/>
              <w:rPr>
                <w:rFonts w:ascii="宋体" w:eastAsia="宋体" w:hAnsi="宋体" w:cs="宋体"/>
                <w:color w:val="000000"/>
                <w:kern w:val="0"/>
                <w:sz w:val="24"/>
              </w:rPr>
            </w:pPr>
          </w:p>
          <w:p w14:paraId="3836D873" w14:textId="77777777" w:rsidR="00DE5659" w:rsidRPr="00DE5659" w:rsidRDefault="00DE5659" w:rsidP="00DE5659">
            <w:pPr>
              <w:widowControl/>
              <w:spacing w:line="480" w:lineRule="atLeast"/>
              <w:ind w:firstLine="480"/>
              <w:rPr>
                <w:rFonts w:ascii="宋体" w:eastAsia="宋体" w:hAnsi="宋体" w:cs="宋体"/>
                <w:color w:val="000000"/>
                <w:kern w:val="0"/>
                <w:sz w:val="24"/>
              </w:rPr>
            </w:pPr>
          </w:p>
          <w:p w14:paraId="2B1A841A" w14:textId="77777777" w:rsidR="00DE5659" w:rsidRPr="00DE5659" w:rsidRDefault="00DE5659" w:rsidP="00DE5659">
            <w:pPr>
              <w:widowControl/>
              <w:spacing w:line="480" w:lineRule="atLeast"/>
              <w:ind w:firstLine="480"/>
              <w:jc w:val="right"/>
              <w:rPr>
                <w:rFonts w:ascii="宋体" w:eastAsia="宋体" w:hAnsi="宋体" w:cs="宋体"/>
                <w:color w:val="000000"/>
                <w:kern w:val="0"/>
                <w:sz w:val="24"/>
              </w:rPr>
            </w:pPr>
            <w:r w:rsidRPr="00DE5659">
              <w:rPr>
                <w:rFonts w:ascii="宋体" w:eastAsia="宋体" w:hAnsi="宋体" w:cs="宋体" w:hint="eastAsia"/>
                <w:color w:val="000000"/>
                <w:kern w:val="0"/>
                <w:sz w:val="24"/>
              </w:rPr>
              <w:t>体育总局办公厅</w:t>
            </w:r>
          </w:p>
          <w:p w14:paraId="334AA87F" w14:textId="77777777" w:rsidR="00DE5659" w:rsidRPr="00DE5659" w:rsidRDefault="00DE5659" w:rsidP="00DE5659">
            <w:pPr>
              <w:widowControl/>
              <w:spacing w:line="480" w:lineRule="atLeast"/>
              <w:ind w:firstLine="480"/>
              <w:jc w:val="right"/>
              <w:rPr>
                <w:rFonts w:ascii="宋体" w:eastAsia="宋体" w:hAnsi="宋体" w:cs="宋体"/>
                <w:color w:val="000000"/>
                <w:kern w:val="0"/>
                <w:sz w:val="24"/>
              </w:rPr>
            </w:pPr>
            <w:r w:rsidRPr="00DE5659">
              <w:rPr>
                <w:rFonts w:ascii="宋体" w:eastAsia="宋体" w:hAnsi="宋体" w:cs="宋体" w:hint="eastAsia"/>
                <w:color w:val="000000"/>
                <w:kern w:val="0"/>
                <w:sz w:val="24"/>
              </w:rPr>
              <w:lastRenderedPageBreak/>
              <w:t>2023年1月6日</w:t>
            </w:r>
          </w:p>
          <w:p w14:paraId="522EDBD0" w14:textId="77777777" w:rsidR="00DE5659" w:rsidRPr="00DE5659" w:rsidRDefault="00DE5659" w:rsidP="00DE5659">
            <w:pPr>
              <w:widowControl/>
              <w:spacing w:line="480" w:lineRule="atLeast"/>
              <w:ind w:firstLine="480"/>
              <w:jc w:val="right"/>
              <w:rPr>
                <w:rFonts w:ascii="宋体" w:eastAsia="宋体" w:hAnsi="宋体" w:cs="宋体"/>
                <w:color w:val="000000"/>
                <w:kern w:val="0"/>
                <w:sz w:val="24"/>
              </w:rPr>
            </w:pPr>
          </w:p>
          <w:p w14:paraId="6AB3A5EF" w14:textId="77777777" w:rsidR="00DE5659" w:rsidRPr="00DE5659" w:rsidRDefault="00DE5659" w:rsidP="00DE5659">
            <w:pPr>
              <w:widowControl/>
              <w:spacing w:line="480" w:lineRule="atLeast"/>
              <w:ind w:firstLine="480"/>
              <w:jc w:val="center"/>
              <w:rPr>
                <w:rFonts w:ascii="宋体" w:eastAsia="宋体" w:hAnsi="宋体" w:cs="宋体"/>
                <w:color w:val="000000"/>
                <w:kern w:val="0"/>
                <w:sz w:val="24"/>
              </w:rPr>
            </w:pPr>
            <w:r w:rsidRPr="00DE5659">
              <w:rPr>
                <w:rFonts w:ascii="宋体" w:eastAsia="宋体" w:hAnsi="宋体" w:cs="宋体" w:hint="eastAsia"/>
                <w:b/>
                <w:bCs/>
                <w:color w:val="000000"/>
                <w:kern w:val="0"/>
                <w:sz w:val="24"/>
              </w:rPr>
              <w:t>中华人民共和国第十五届运动会竞赛规程总则</w:t>
            </w:r>
          </w:p>
          <w:p w14:paraId="08F1A6D5" w14:textId="77777777" w:rsidR="00DE5659" w:rsidRPr="00DE5659" w:rsidRDefault="00DE5659" w:rsidP="00DE5659">
            <w:pPr>
              <w:widowControl/>
              <w:spacing w:line="480" w:lineRule="atLeast"/>
              <w:ind w:firstLine="480"/>
              <w:rPr>
                <w:rFonts w:ascii="宋体" w:eastAsia="宋体" w:hAnsi="宋体" w:cs="宋体"/>
                <w:color w:val="000000"/>
                <w:kern w:val="0"/>
                <w:sz w:val="24"/>
              </w:rPr>
            </w:pPr>
          </w:p>
          <w:p w14:paraId="3999E729"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第十五届全国运动会坚持以人民为中心，深化体育事业改革发展，服务奥运战略，提升我国竞技体育综合实力和为国争光能力，持续激发人民群众参与体育运动的热情，为健康中国和体育强国建设做出新贡献。</w:t>
            </w:r>
          </w:p>
          <w:p w14:paraId="6045E90F"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一、竞赛项目</w:t>
            </w:r>
          </w:p>
          <w:p w14:paraId="750AC421"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游泳（游泳、马拉松游泳、跳水、水球、花样游泳）、射箭、田径、羽毛球、篮球（篮球、三人篮球）、拳击、皮划艇（静水、激流回旋）、自行车（公路、场地、山地、自由式小轮车、竞速小轮车）、马术（三项赛、盛装舞步、场地障碍）、击剑、足球、高尔夫球、体操（体操、蹦床、艺术体操）、手球、曲棍球、柔道、现代五项、赛艇、橄榄球（7人制橄榄球）、帆船、射击、乒乓球、跆拳道、网球、铁人三项、排球（排球、沙滩排球）、举重、摔跤（自由式、古典式）、霹雳舞、滑板、攀岩、冲浪、棒垒球、武术。小项设置另文印发。</w:t>
            </w:r>
          </w:p>
          <w:p w14:paraId="39132478"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国家体育总局将根据2028年洛杉矶奥运会设项情况完善第十五届全国运动会竞赛项目。</w:t>
            </w:r>
          </w:p>
          <w:p w14:paraId="2E6ADA73"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二、竞赛日期和地点</w:t>
            </w:r>
          </w:p>
          <w:p w14:paraId="544B32DC"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2025年在广东省、香港特别行政区、澳门特别行政区举行。</w:t>
            </w:r>
          </w:p>
          <w:p w14:paraId="63EB0DE4"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三、参加办法</w:t>
            </w:r>
          </w:p>
          <w:p w14:paraId="4B80DA37"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（一）参加单位</w:t>
            </w:r>
          </w:p>
          <w:p w14:paraId="29404986"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1.省、自治区、直辖市、新疆生产建设兵团、行业体协组成代表团参赛。</w:t>
            </w:r>
          </w:p>
          <w:p w14:paraId="22514F7B"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2.香港特别行政区、澳门特别行政区和台湾省参加办法另行确定。</w:t>
            </w:r>
          </w:p>
          <w:p w14:paraId="2462E532"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（二）报名报项</w:t>
            </w:r>
          </w:p>
          <w:p w14:paraId="00FF7BE5"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1.资格赛、决赛报名报项在赛前30天截止，具体办法另行通知。</w:t>
            </w:r>
          </w:p>
          <w:p w14:paraId="6440B3AA"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2.通过资格赛达到决赛参赛标准的社会各界人员可以代表队或个人名义参赛，不组成代表团。</w:t>
            </w:r>
          </w:p>
          <w:p w14:paraId="213978CC"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（三）代表团官员</w:t>
            </w:r>
          </w:p>
          <w:p w14:paraId="34DBE89A"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lastRenderedPageBreak/>
              <w:t>代表团官员（包括团长、副团长、团部官员和运动队官员）总数按照不超过开闭幕式期间参赛运动员总数50%的比例确定，其中只有1名运动员的代表团，只能报1名官员。团部官员的总数按照不超过开闭幕式期间参赛运动员总数10%的比例确定。不足1人按1人计算。同一名官员只能代表一个代表团报名。代表团官员的具体分配由代表团自行确定。</w:t>
            </w:r>
          </w:p>
          <w:p w14:paraId="73772226"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每个代表团可报团长1人。运动员4至50人的，可报副团长1人；运动员51至100人的，可报副团长2人；此后运动员每增加50人，可增报副团长1人。每个代表团最多可报5名副团长。</w:t>
            </w:r>
          </w:p>
          <w:p w14:paraId="3C661393"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代表团超编官员以及开幕式前比赛项目的官员数量另行确定。</w:t>
            </w:r>
          </w:p>
          <w:p w14:paraId="3309CD56"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（四）报到和离会</w:t>
            </w:r>
          </w:p>
          <w:p w14:paraId="1A173B67"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1.各代表团团部官员于运动会开幕前3天报到，闭幕后1天离会。各代表团须在团部官员中明确1至2名联络员，其报到和离会时间另行确定。</w:t>
            </w:r>
          </w:p>
          <w:p w14:paraId="084EAC1F"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2.各项目运动队在本项目比赛开始前3天报到，比赛结束后1天离会。个别项目按照单项竞赛规程规定，组委会提前开放比赛、训练场馆供运动队进行适应性训练。</w:t>
            </w:r>
          </w:p>
          <w:p w14:paraId="4D2DE299"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（五）费用</w:t>
            </w:r>
          </w:p>
          <w:p w14:paraId="745AF067"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代表团正式报到至离会期间，组委会将负担各代表团正编人员的住宿、粤港澳三地区域内交通和伙食补助等费用，各代表团须按规定交纳一定数额的伙食费。其它时间发生的上述费用由代表团自理。</w:t>
            </w:r>
          </w:p>
          <w:p w14:paraId="5FC5A40A"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四、运动员资格与审查</w:t>
            </w:r>
          </w:p>
          <w:p w14:paraId="3C3300F4"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（一）运动员资格</w:t>
            </w:r>
          </w:p>
          <w:p w14:paraId="0BB86B02"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1.中华人民共和国公民；</w:t>
            </w:r>
          </w:p>
          <w:p w14:paraId="3CEDE173"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2.经医务部门检查证明身体健康；</w:t>
            </w:r>
          </w:p>
          <w:p w14:paraId="0CEEDBB0"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3.符合全国运动员注册与交流规定以及《第十五届全国运动会运动员代表资格规定》；</w:t>
            </w:r>
          </w:p>
          <w:p w14:paraId="426E996C"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4.符合各项目竞赛规程和竞赛规则有关规定。</w:t>
            </w:r>
          </w:p>
          <w:p w14:paraId="28009DB3"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（二）资格审查</w:t>
            </w:r>
          </w:p>
          <w:p w14:paraId="3AAEB139"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lastRenderedPageBreak/>
              <w:t>1.国家体育总局将依据有关规定对运动员参赛资格进行审查，并采取公示等程序接受各参赛单位监督。</w:t>
            </w:r>
          </w:p>
          <w:p w14:paraId="5AD19F56"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2.运动员在参赛资格上经查证属实有违反规定的，单人项目取消本人参赛资格和比赛成绩；两人和两人以上项目取消全队参赛资格和比赛成绩。此外，还将根据有关规定对相关责任人员和单位进行处罚。</w:t>
            </w:r>
          </w:p>
          <w:p w14:paraId="36DA98F5"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凡运动员（队）被取消参赛资格和比赛成绩的，已完成的比赛结果不再改变，其被取消的名次依次递补。</w:t>
            </w:r>
          </w:p>
          <w:p w14:paraId="7B2ACC5C"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（三）香港特别行政区、澳门特别行政区和台湾省运动员参赛资格另行确定。</w:t>
            </w:r>
          </w:p>
          <w:p w14:paraId="33EEF210"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（四）特殊规定</w:t>
            </w:r>
          </w:p>
          <w:p w14:paraId="70C92767"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运动员须服从国家队需要，完成奥运会资格赛、世界锦标赛等重大国际比赛的集训和参赛任务。因备战需要无法参加第十五届全国运动会资格赛的运动员，经国家体育总局批准后可直接参加决赛。</w:t>
            </w:r>
          </w:p>
          <w:p w14:paraId="6FF98138"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五、竞赛办法</w:t>
            </w:r>
          </w:p>
          <w:p w14:paraId="51DF2346"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（一）国家体育总局审定并公布各项目竞赛规程。</w:t>
            </w:r>
          </w:p>
          <w:p w14:paraId="78591DDA"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（二）比赛执行由国际单项体育组织或全国性体育社会组织审定的竞赛规则。</w:t>
            </w:r>
          </w:p>
          <w:p w14:paraId="0DDB23D8"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（三）比赛使用由国际单项体育组织或全国性体育社会组织认定的器材。</w:t>
            </w:r>
          </w:p>
          <w:p w14:paraId="2AFABB76"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（四）各项目通过资格赛确定决赛资格，资格赛采用积分赛、达标赛等方式举行。</w:t>
            </w:r>
          </w:p>
          <w:p w14:paraId="6FF654DD"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（五）各项目资格赛前进行体能测试，合理设置体能测试内容、标准和方式，达标者方可参赛。具体规定详见各项目竞赛规程。</w:t>
            </w:r>
          </w:p>
          <w:p w14:paraId="58228890"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六）竞速类项目参照奥运会或者世界锦标赛标准设置进入决赛阶段比赛的最低成绩标准，难美技巧类项目参照奥运会或者世界锦标赛标准设置进入决赛阶段比赛的最低难度标准，达标者方可参加决赛。具体规定详见各项目竞赛规程。</w:t>
            </w:r>
          </w:p>
          <w:p w14:paraId="3FDDD3E7"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（七）创新竞赛组织方式，合理设计马拉松、公路自行车等项目的比赛路线，促进粤港澳三地融合发展。</w:t>
            </w:r>
          </w:p>
          <w:p w14:paraId="3C172BB8"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（八）报名参赛单位不足6个的大项（分项）将取消设项；各项目决赛报名以及决赛前技术会议上确认报名不足6名运动员（队）的小项将取消比赛。</w:t>
            </w:r>
          </w:p>
          <w:p w14:paraId="5FF513C6"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lastRenderedPageBreak/>
              <w:t>（九）足球、篮球、排球（不含沙滩排球）项目分别录取12支队伍进入决赛阶段比赛，手球、曲棍球、水球、橄榄球、棒垒球项目分别录取8支队伍进入决赛阶段比赛；如香港特别行政区、澳门特别行政区参加上述项目决赛阶段比赛，则相应增加决赛阶段参赛队伍数量。</w:t>
            </w:r>
          </w:p>
          <w:p w14:paraId="58047C47"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（十）在决赛阶段比赛中，除部分项目按照规则规定比赛名次可以并列外，其它项目须排出单项名次，不得并列。</w:t>
            </w:r>
          </w:p>
          <w:p w14:paraId="3F209878"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（十一）特殊规定</w:t>
            </w:r>
          </w:p>
          <w:p w14:paraId="608603EA"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广东省、香港特别行政区、澳门特别行政区可以不参加足球、篮球、排球（不含沙滩排球）、手球、曲棍球、水球、橄榄球、棒垒球项目的资格赛，直接参加决赛阶段比赛。</w:t>
            </w:r>
          </w:p>
          <w:p w14:paraId="10511D6C"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六、奖励办法</w:t>
            </w:r>
          </w:p>
          <w:p w14:paraId="12E283EA"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一）足球、篮球、排球奖励前12名，手球、曲棍球、水球、橄榄球、棒垒球项目奖励前8名。参赛队伍数量不足奖励名额的，按照实际参赛队伍数量奖励。其它项目有11名（含）以上运动员（队）参加决赛的，奖励前8名；有8名至10名参加决赛的，奖励前6名；有6名至7名参加决赛的，奖励前3名。</w:t>
            </w:r>
          </w:p>
          <w:p w14:paraId="16EB6D05"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（二）获得各项目比赛前3名的，分别颁发金、银、铜牌和奖励证书；获得其它名次者颁发奖励证书。</w:t>
            </w:r>
          </w:p>
          <w:p w14:paraId="60C21774"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（三）获得各项目比赛前3名运动员的教练员也分别颁发金、银、铜牌。</w:t>
            </w:r>
          </w:p>
          <w:p w14:paraId="110AB7A7"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（四）设体育道德风尚奖，办法另定。</w:t>
            </w:r>
          </w:p>
          <w:p w14:paraId="63343478"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七、联合培养</w:t>
            </w:r>
          </w:p>
          <w:p w14:paraId="64CDBF46"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（一）体教联合培养</w:t>
            </w:r>
          </w:p>
          <w:p w14:paraId="442FDEE9"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具有学籍的运动员（学生）代表省、自治区、直辖市、新疆生产建设兵团，行业体协与学校参加第十五届全国运动会，取得的成绩分别计入注册单位和双重注册单位。</w:t>
            </w:r>
          </w:p>
          <w:p w14:paraId="7B875B7F"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（二）警地联合培养</w:t>
            </w:r>
          </w:p>
          <w:p w14:paraId="12CE0296"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经公安系统招录考试，入警入编的运动员代表中国公安体育协会重新注册参加第十五届全国运动会，取得的成绩分别计入中国公安体育协会和输送单位。</w:t>
            </w:r>
          </w:p>
          <w:p w14:paraId="0445FA41"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八、公布比赛成绩</w:t>
            </w:r>
          </w:p>
          <w:p w14:paraId="0B9E4737"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lastRenderedPageBreak/>
              <w:t>比赛成绩包括各单项比赛结果，依据赛会竞赛日程每日公布比赛成绩。</w:t>
            </w:r>
          </w:p>
          <w:p w14:paraId="521EB3EA"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九、技术官员</w:t>
            </w:r>
          </w:p>
          <w:p w14:paraId="7EE8F4EA"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一）资格赛的技术官员（含技术代表、仲裁和裁判员等）由国家体育总局有关运动项目中心、全国性体育社会组织选派；决赛的技术官员由国家体育总局有关运动项目中心、全国性体育社会组织提出建议名单，报国家体育总局批准确定。</w:t>
            </w:r>
          </w:p>
          <w:p w14:paraId="4A08BE34"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（二）各项目技术官员在本项目比赛开始前4天报到，比赛结束后1天离会；因赛前准备工作需要提前报到的人员，须报国家体育总局批准。</w:t>
            </w:r>
          </w:p>
          <w:p w14:paraId="4C759AD8"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（三）技术官员正式报到至离会期间，组委会将负担其食宿、差旅、粤港澳三地区域内交通、工作补贴等相关费用。</w:t>
            </w:r>
          </w:p>
          <w:p w14:paraId="56C23505"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十、反兴奋剂</w:t>
            </w:r>
          </w:p>
          <w:p w14:paraId="7378F7E0"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兴奋剂检查和处罚按照国家体育总局有关规定执行。</w:t>
            </w:r>
          </w:p>
          <w:p w14:paraId="02CA3E45"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十一、代表团团旗</w:t>
            </w:r>
          </w:p>
          <w:p w14:paraId="23C39424"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color w:val="000000"/>
                <w:kern w:val="0"/>
                <w:sz w:val="24"/>
              </w:rPr>
              <w:t>各单位自备，颜色自定，规格为2×3米。团旗除标明规程规定的参加单位名称外，不得出现其它标识。</w:t>
            </w:r>
          </w:p>
          <w:p w14:paraId="2116EFF7"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十二、比赛服装要求按照各项目竞赛规程、规则及其有关规定执行。</w:t>
            </w:r>
          </w:p>
          <w:p w14:paraId="08009AC5"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十三、如果巴黎奥运会中国体育代表团人员出现赛风赛纪问题且第十五届全国运动会参赛单位负有责任的，取消该参赛单位体育道德风尚奖评选资格，取消该参赛单位第十五届全国运动会相应大项或分项参赛资格。</w:t>
            </w:r>
          </w:p>
          <w:p w14:paraId="1A3E2859" w14:textId="77777777" w:rsidR="00DE5659" w:rsidRPr="00DE5659" w:rsidRDefault="00DE5659" w:rsidP="00DE5659">
            <w:pPr>
              <w:widowControl/>
              <w:spacing w:line="480" w:lineRule="atLeast"/>
              <w:ind w:firstLine="480"/>
              <w:rPr>
                <w:rFonts w:ascii="宋体" w:eastAsia="宋体" w:hAnsi="宋体" w:cs="宋体"/>
                <w:color w:val="000000"/>
                <w:kern w:val="0"/>
                <w:sz w:val="24"/>
              </w:rPr>
            </w:pPr>
            <w:r w:rsidRPr="00DE5659">
              <w:rPr>
                <w:rFonts w:ascii="宋体" w:eastAsia="宋体" w:hAnsi="宋体" w:cs="宋体" w:hint="eastAsia"/>
                <w:b/>
                <w:bCs/>
                <w:color w:val="000000"/>
                <w:kern w:val="0"/>
                <w:sz w:val="24"/>
              </w:rPr>
              <w:t>十四、群众赛事活动竞赛规程另行公布。</w:t>
            </w:r>
          </w:p>
        </w:tc>
      </w:tr>
    </w:tbl>
    <w:p w14:paraId="6428453C" w14:textId="77777777" w:rsidR="00000000" w:rsidRPr="00DE5659" w:rsidRDefault="00000000"/>
    <w:sectPr w:rsidR="000066FD" w:rsidRPr="00DE5659" w:rsidSect="00A51F7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59"/>
    <w:rsid w:val="001E4F12"/>
    <w:rsid w:val="005D72C7"/>
    <w:rsid w:val="007853B3"/>
    <w:rsid w:val="00785C1D"/>
    <w:rsid w:val="00A51F78"/>
    <w:rsid w:val="00D62E82"/>
    <w:rsid w:val="00DE5659"/>
    <w:rsid w:val="00FC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1D14EA"/>
  <w15:chartTrackingRefBased/>
  <w15:docId w15:val="{AFC3CFE0-A322-BE42-9280-E54AC899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DE565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DE5659"/>
    <w:rPr>
      <w:rFonts w:ascii="宋体" w:eastAsia="宋体" w:hAnsi="宋体" w:cs="宋体"/>
      <w:b/>
      <w:bCs/>
      <w:kern w:val="0"/>
      <w:sz w:val="20"/>
      <w:szCs w:val="20"/>
    </w:rPr>
  </w:style>
  <w:style w:type="character" w:styleId="a3">
    <w:name w:val="Strong"/>
    <w:basedOn w:val="a0"/>
    <w:uiPriority w:val="22"/>
    <w:qFormat/>
    <w:rsid w:val="00DE5659"/>
    <w:rPr>
      <w:b/>
      <w:bCs/>
    </w:rPr>
  </w:style>
  <w:style w:type="character" w:customStyle="1" w:styleId="spa">
    <w:name w:val="spa"/>
    <w:basedOn w:val="a0"/>
    <w:rsid w:val="00DE5659"/>
  </w:style>
  <w:style w:type="character" w:customStyle="1" w:styleId="ziti">
    <w:name w:val="ziti"/>
    <w:basedOn w:val="a0"/>
    <w:rsid w:val="00DE5659"/>
  </w:style>
  <w:style w:type="paragraph" w:styleId="a4">
    <w:name w:val="Normal (Web)"/>
    <w:basedOn w:val="a"/>
    <w:uiPriority w:val="99"/>
    <w:semiHidden/>
    <w:unhideWhenUsed/>
    <w:rsid w:val="00DE565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11376">
      <w:bodyDiv w:val="1"/>
      <w:marLeft w:val="0"/>
      <w:marRight w:val="0"/>
      <w:marTop w:val="0"/>
      <w:marBottom w:val="0"/>
      <w:divBdr>
        <w:top w:val="none" w:sz="0" w:space="0" w:color="auto"/>
        <w:left w:val="none" w:sz="0" w:space="0" w:color="auto"/>
        <w:bottom w:val="none" w:sz="0" w:space="0" w:color="auto"/>
        <w:right w:val="none" w:sz="0" w:space="0" w:color="auto"/>
      </w:divBdr>
      <w:divsChild>
        <w:div w:id="1753120658">
          <w:marLeft w:val="0"/>
          <w:marRight w:val="0"/>
          <w:marTop w:val="0"/>
          <w:marBottom w:val="0"/>
          <w:divBdr>
            <w:top w:val="none" w:sz="0" w:space="0" w:color="auto"/>
            <w:left w:val="none" w:sz="0" w:space="0" w:color="auto"/>
            <w:bottom w:val="none" w:sz="0" w:space="0" w:color="auto"/>
            <w:right w:val="none" w:sz="0" w:space="0" w:color="auto"/>
          </w:divBdr>
          <w:divsChild>
            <w:div w:id="993678987">
              <w:marLeft w:val="0"/>
              <w:marRight w:val="0"/>
              <w:marTop w:val="0"/>
              <w:marBottom w:val="0"/>
              <w:divBdr>
                <w:top w:val="none" w:sz="0" w:space="0" w:color="auto"/>
                <w:left w:val="none" w:sz="0" w:space="0" w:color="auto"/>
                <w:bottom w:val="none" w:sz="0" w:space="0" w:color="auto"/>
                <w:right w:val="none" w:sz="0" w:space="0" w:color="auto"/>
              </w:divBdr>
              <w:divsChild>
                <w:div w:id="445348694">
                  <w:marLeft w:val="0"/>
                  <w:marRight w:val="0"/>
                  <w:marTop w:val="0"/>
                  <w:marBottom w:val="0"/>
                  <w:divBdr>
                    <w:top w:val="none" w:sz="0" w:space="0" w:color="auto"/>
                    <w:left w:val="none" w:sz="0" w:space="0" w:color="auto"/>
                    <w:bottom w:val="none" w:sz="0" w:space="0" w:color="auto"/>
                    <w:right w:val="none" w:sz="0" w:space="0" w:color="auto"/>
                  </w:divBdr>
                </w:div>
              </w:divsChild>
            </w:div>
            <w:div w:id="1425152815">
              <w:marLeft w:val="-2430"/>
              <w:marRight w:val="0"/>
              <w:marTop w:val="0"/>
              <w:marBottom w:val="0"/>
              <w:divBdr>
                <w:top w:val="none" w:sz="0" w:space="0" w:color="auto"/>
                <w:left w:val="none" w:sz="0" w:space="0" w:color="auto"/>
                <w:bottom w:val="none" w:sz="0" w:space="0" w:color="auto"/>
                <w:right w:val="none" w:sz="0" w:space="0" w:color="auto"/>
              </w:divBdr>
              <w:divsChild>
                <w:div w:id="1532692476">
                  <w:marLeft w:val="0"/>
                  <w:marRight w:val="0"/>
                  <w:marTop w:val="0"/>
                  <w:marBottom w:val="0"/>
                  <w:divBdr>
                    <w:top w:val="single" w:sz="6" w:space="0" w:color="DDDDDD"/>
                    <w:left w:val="single" w:sz="6" w:space="8" w:color="DDDDDD"/>
                    <w:bottom w:val="single" w:sz="6" w:space="8" w:color="DDDDDD"/>
                    <w:right w:val="single" w:sz="6" w:space="8" w:color="DDDDDD"/>
                  </w:divBdr>
                  <w:divsChild>
                    <w:div w:id="2014911185">
                      <w:marLeft w:val="0"/>
                      <w:marRight w:val="0"/>
                      <w:marTop w:val="0"/>
                      <w:marBottom w:val="0"/>
                      <w:divBdr>
                        <w:top w:val="none" w:sz="0" w:space="0" w:color="auto"/>
                        <w:left w:val="none" w:sz="0" w:space="0" w:color="auto"/>
                        <w:bottom w:val="none" w:sz="0" w:space="0" w:color="auto"/>
                        <w:right w:val="none" w:sz="0" w:space="0" w:color="auto"/>
                      </w:divBdr>
                      <w:divsChild>
                        <w:div w:id="8470568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wangjiaxin_cya@126.com</dc:creator>
  <cp:keywords/>
  <dc:description/>
  <cp:lastModifiedBy>wangjiaxin_cya@126.com</cp:lastModifiedBy>
  <cp:revision>2</cp:revision>
  <dcterms:created xsi:type="dcterms:W3CDTF">2023-01-06T09:02:00Z</dcterms:created>
  <dcterms:modified xsi:type="dcterms:W3CDTF">2024-11-11T02:00:00Z</dcterms:modified>
</cp:coreProperties>
</file>